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153A3E" w:rsidRDefault="00567617"/>
    <w:p w:rsidR="00567617" w:rsidRPr="00153A3E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852FA2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852FA2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852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852FA2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852F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200/58 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852FA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852FA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852FA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852FA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153A3E">
        <w:rPr>
          <w:rFonts w:ascii="Times New Roman" w:hAnsi="Times New Roman" w:cs="Times New Roman"/>
          <w:b/>
          <w:sz w:val="32"/>
          <w:szCs w:val="28"/>
        </w:rPr>
        <w:t>Правила поведения на объектах железнодорожного транспорта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153A3E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Уч.322-12</w:t>
      </w:r>
    </w:p>
    <w:p w:rsidR="00153A3E" w:rsidRDefault="00153A3E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53A3E" w:rsidRDefault="00153A3E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 xml:space="preserve">Чтобы уменьшить риск стать жертвой железнодорожного транспорта, необходимо соблюдать следующие </w:t>
      </w:r>
      <w:r w:rsidRPr="00153A3E">
        <w:rPr>
          <w:rFonts w:ascii="Times New Roman" w:hAnsi="Times New Roman"/>
          <w:b/>
          <w:bCs/>
          <w:color w:val="000000"/>
          <w:sz w:val="28"/>
          <w:szCs w:val="24"/>
        </w:rPr>
        <w:t>правила: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1. При движении вдоль железнодорожного пути не подходи ближе 3-</w:t>
      </w:r>
      <w:smartTag w:uri="urn:schemas-microsoft-com:office:smarttags" w:element="metricconverter">
        <w:smartTagPr>
          <w:attr w:name="ProductID" w:val="5 м"/>
        </w:smartTagPr>
        <w:r w:rsidRPr="00153A3E">
          <w:rPr>
            <w:rFonts w:ascii="Times New Roman" w:hAnsi="Times New Roman"/>
            <w:color w:val="000000"/>
            <w:sz w:val="28"/>
            <w:szCs w:val="24"/>
          </w:rPr>
          <w:t>5 м</w:t>
        </w:r>
      </w:smartTag>
      <w:r w:rsidRPr="00153A3E">
        <w:rPr>
          <w:rFonts w:ascii="Times New Roman" w:hAnsi="Times New Roman"/>
          <w:color w:val="000000"/>
          <w:sz w:val="28"/>
          <w:szCs w:val="24"/>
        </w:rPr>
        <w:t xml:space="preserve"> к крайнему рельсу.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i/>
          <w:iCs/>
          <w:color w:val="000000"/>
          <w:sz w:val="28"/>
          <w:szCs w:val="24"/>
        </w:rPr>
        <w:lastRenderedPageBreak/>
        <w:t xml:space="preserve">4. </w:t>
      </w:r>
      <w:r w:rsidRPr="00153A3E">
        <w:rPr>
          <w:rFonts w:ascii="Times New Roman" w:hAnsi="Times New Roman"/>
          <w:color w:val="000000"/>
          <w:sz w:val="28"/>
          <w:szCs w:val="24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</w:r>
      <w:r w:rsidRPr="00153A3E">
        <w:rPr>
          <w:rFonts w:ascii="Times New Roman" w:hAnsi="Times New Roman"/>
          <w:color w:val="000000"/>
          <w:sz w:val="28"/>
          <w:szCs w:val="24"/>
        </w:rPr>
        <w:softHyphen/>
        <w:t>пустите их и, убедившись в отсутствии движущегося подвижного состава по соседним путям, продолжайте переход.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5. При переходе через пути не подлезайте под вагоны и не перелезайте через автосцепки.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7. При ожидании поезда не устраивайте на платформе подвиж</w:t>
      </w:r>
      <w:r w:rsidRPr="00153A3E">
        <w:rPr>
          <w:rFonts w:ascii="Times New Roman" w:hAnsi="Times New Roman"/>
          <w:color w:val="000000"/>
          <w:sz w:val="28"/>
          <w:szCs w:val="24"/>
        </w:rPr>
        <w:softHyphen/>
        <w:t xml:space="preserve">ные игры. Не бегите по платформе рядом с вагоном прибывающего (уходящего) поезда и не стойте ближе </w:t>
      </w:r>
      <w:smartTag w:uri="urn:schemas-microsoft-com:office:smarttags" w:element="metricconverter">
        <w:smartTagPr>
          <w:attr w:name="ProductID" w:val="2 м"/>
        </w:smartTagPr>
        <w:r w:rsidRPr="00153A3E">
          <w:rPr>
            <w:rFonts w:ascii="Times New Roman" w:hAnsi="Times New Roman"/>
            <w:color w:val="000000"/>
            <w:sz w:val="28"/>
            <w:szCs w:val="24"/>
          </w:rPr>
          <w:t>2 м</w:t>
        </w:r>
      </w:smartTag>
      <w:r w:rsidRPr="00153A3E">
        <w:rPr>
          <w:rFonts w:ascii="Times New Roman" w:hAnsi="Times New Roman"/>
          <w:color w:val="000000"/>
          <w:sz w:val="28"/>
          <w:szCs w:val="24"/>
        </w:rPr>
        <w:t xml:space="preserve"> от края платформы во время прохождения поезда без остановки.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8. Подходите непосредственно к вагону после полной остановки поезда. Посадку в вагон и выход из него производите только со 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153A3E" w:rsidRPr="00153A3E" w:rsidRDefault="00153A3E" w:rsidP="00636408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8"/>
          <w:szCs w:val="24"/>
        </w:rPr>
      </w:pPr>
      <w:r w:rsidRPr="00153A3E">
        <w:rPr>
          <w:rFonts w:ascii="Times New Roman" w:hAnsi="Times New Roman"/>
          <w:color w:val="000000"/>
          <w:sz w:val="28"/>
          <w:szCs w:val="24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153A3E" w:rsidRPr="00153A3E" w:rsidRDefault="00153A3E" w:rsidP="00153A3E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sectPr w:rsidR="00153A3E" w:rsidRPr="00153A3E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153A3E"/>
    <w:rsid w:val="003A0BAD"/>
    <w:rsid w:val="00567617"/>
    <w:rsid w:val="00636408"/>
    <w:rsid w:val="00682EA8"/>
    <w:rsid w:val="00852FA2"/>
    <w:rsid w:val="008C7066"/>
    <w:rsid w:val="00C262E2"/>
    <w:rsid w:val="00F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E383F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ch322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2025-04-01T18:42:00Z</dcterms:created>
  <dcterms:modified xsi:type="dcterms:W3CDTF">2026-03-13T12:07:00Z</dcterms:modified>
</cp:coreProperties>
</file>