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9852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Комитет по образованию Санкт-Петербурга</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Администрация Фрунзенского района Санкт-Петербурга</w:t>
      </w:r>
      <w:bookmarkEnd w:id="2"/>
    </w:p>
    <w:p>
      <w:pPr>
        <w:spacing w:before="0" w:after="0" w:line="408"/>
        <w:ind w:left="120"/>
        <w:jc w:val="center"/>
      </w:pPr>
      <w:r>
        <w:rPr>
          <w:rFonts w:ascii="Times New Roman" w:hAnsi="Times New Roman"/>
          <w:b/>
          <w:i w:val="false"/>
          <w:color w:val="000000"/>
          <w:sz w:val="28"/>
        </w:rPr>
        <w:t>ГБОУ СОШ №322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русского языка и литературы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Т.В.Гажева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Е.Н.Лебедева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ГБОУ средняя общеобразовательная школа №322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Е.Н.Лебедева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№193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4470577)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Санкт-Петербург</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2024</w:t>
      </w:r>
      <w:bookmarkEnd w:id="4"/>
    </w:p>
    <w:p>
      <w:pPr>
        <w:spacing w:before="0" w:after="0"/>
        <w:ind w:left="120"/>
        <w:jc w:val="left"/>
      </w:pPr>
    </w:p>
    <w:bookmarkStart w:name="block-33985290" w:id="5"/>
    <w:p>
      <w:pPr>
        <w:sectPr>
          <w:pgSz w:w="11906" w:h="16383" w:orient="portrait"/>
        </w:sectPr>
      </w:pPr>
    </w:p>
    <w:bookmarkEnd w:id="5"/>
    <w:bookmarkEnd w:id="0"/>
    <w:bookmarkStart w:name="block-33985288"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3985288" w:id="7"/>
    <w:p>
      <w:pPr>
        <w:sectPr>
          <w:pgSz w:w="11906" w:h="16383" w:orient="portrait"/>
        </w:sectPr>
      </w:pPr>
    </w:p>
    <w:bookmarkEnd w:id="7"/>
    <w:bookmarkEnd w:id="6"/>
    <w:bookmarkStart w:name="block-33985292"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bookmarkStart w:name="block-33985292" w:id="52"/>
    <w:p>
      <w:pPr>
        <w:sectPr>
          <w:pgSz w:w="11906" w:h="16383" w:orient="portrait"/>
        </w:sectPr>
      </w:pPr>
    </w:p>
    <w:bookmarkEnd w:id="52"/>
    <w:bookmarkEnd w:id="8"/>
    <w:bookmarkStart w:name="block-33985287"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3985287" w:id="54"/>
    <w:p>
      <w:pPr>
        <w:sectPr>
          <w:pgSz w:w="11906" w:h="16383" w:orient="portrait"/>
        </w:sectPr>
      </w:pPr>
    </w:p>
    <w:bookmarkEnd w:id="54"/>
    <w:bookmarkEnd w:id="53"/>
    <w:bookmarkStart w:name="block-33985291"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3985291" w:id="56"/>
    <w:p>
      <w:pPr>
        <w:sectPr>
          <w:pgSz w:w="16383" w:h="11906" w:orient="landscape"/>
        </w:sectPr>
      </w:pPr>
    </w:p>
    <w:bookmarkEnd w:id="56"/>
    <w:bookmarkEnd w:id="55"/>
    <w:bookmarkStart w:name="block-33985286"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555"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1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21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985286" w:id="58"/>
    <w:p>
      <w:pPr>
        <w:sectPr>
          <w:pgSz w:w="16383" w:h="11906" w:orient="landscape"/>
        </w:sectPr>
      </w:pPr>
    </w:p>
    <w:bookmarkEnd w:id="58"/>
    <w:bookmarkEnd w:id="57"/>
    <w:bookmarkStart w:name="block-33985289"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c2de858-3d6d-42b6-841e-aa5e99329bb8" w:id="60"/>
      <w:r>
        <w:rPr>
          <w:rFonts w:ascii="Times New Roman" w:hAnsi="Times New Roman"/>
          <w:b w:val="false"/>
          <w:i w:val="false"/>
          <w:color w:val="000000"/>
          <w:sz w:val="28"/>
        </w:rPr>
        <w:t>•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60"/>
      <w:r>
        <w:rPr>
          <w:sz w:val="28"/>
        </w:rPr>
        <w:br/>
      </w:r>
      <w:bookmarkStart w:name="3c2de858-3d6d-42b6-841e-aa5e99329bb8" w:id="61"/>
      <w:r>
        <w:rPr>
          <w:rFonts w:ascii="Times New Roman" w:hAnsi="Times New Roman"/>
          <w:b w:val="false"/>
          <w:i w:val="false"/>
          <w:color w:val="000000"/>
          <w:sz w:val="28"/>
        </w:rPr>
        <w:t xml:space="preserve"> • Литература (в 2 частях), 10 класс/ Лебедев Ю.В., Акционерное общество «Издательство «Просвещение»</w:t>
      </w:r>
      <w:bookmarkEnd w:id="61"/>
    </w:p>
    <w:p>
      <w:pPr>
        <w:spacing w:before="0" w:after="0" w:line="480"/>
        <w:ind w:left="120"/>
        <w:jc w:val="left"/>
      </w:pPr>
      <w:bookmarkStart w:name="77c86ea4-c03d-4cc5-8c10-3905d40e42e8" w:id="62"/>
      <w:r>
        <w:rPr>
          <w:rFonts w:ascii="Times New Roman" w:hAnsi="Times New Roman"/>
          <w:b w:val="false"/>
          <w:i w:val="false"/>
          <w:color w:val="000000"/>
          <w:sz w:val="28"/>
        </w:rPr>
        <w:t>•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6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27aaca7-b177-4821-a766-ed4d5fe97fcc" w:id="63"/>
      <w:r>
        <w:rPr>
          <w:rFonts w:ascii="Times New Roman" w:hAnsi="Times New Roman"/>
          <w:b w:val="false"/>
          <w:i w:val="false"/>
          <w:color w:val="000000"/>
          <w:sz w:val="28"/>
        </w:rPr>
        <w:t>Преподавание литературы в ХI классе: Методические и справочные материалы. / Под редакцией Г. А. Обернихиной.</w:t>
      </w:r>
      <w:bookmarkEnd w:id="6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cf41abb-e329-45be-81f8-d30e85436452" w:id="64"/>
      <w:r>
        <w:rPr>
          <w:rFonts w:ascii="Times New Roman" w:hAnsi="Times New Roman"/>
          <w:b w:val="false"/>
          <w:i w:val="false"/>
          <w:color w:val="000000"/>
          <w:sz w:val="28"/>
        </w:rPr>
        <w:t>https://m.edsoo.ru/e20b36e4</w:t>
      </w:r>
      <w:bookmarkEnd w:id="64"/>
    </w:p>
    <w:bookmarkStart w:name="block-33985289" w:id="65"/>
    <w:p>
      <w:pPr>
        <w:sectPr>
          <w:pgSz w:w="11906" w:h="16383" w:orient="portrait"/>
        </w:sectPr>
      </w:pPr>
    </w:p>
    <w:bookmarkEnd w:id="65"/>
    <w:bookmarkEnd w:id="5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